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E" w:rsidRDefault="005639FE" w:rsidP="006D444A">
      <w:pPr>
        <w:pStyle w:val="20"/>
        <w:shd w:val="clear" w:color="auto" w:fill="auto"/>
        <w:rPr>
          <w:rStyle w:val="21"/>
        </w:rPr>
      </w:pPr>
    </w:p>
    <w:p w:rsidR="005639FE" w:rsidRPr="006D444A" w:rsidRDefault="005639FE" w:rsidP="006D444A">
      <w:pPr>
        <w:pStyle w:val="20"/>
        <w:shd w:val="clear" w:color="auto" w:fill="auto"/>
        <w:rPr>
          <w:rStyle w:val="21"/>
        </w:rPr>
      </w:pPr>
      <w:r w:rsidRPr="006D444A">
        <w:rPr>
          <w:rStyle w:val="21"/>
        </w:rPr>
        <w:t>Отдел образования администрации Ики-Бурульского РМО РК</w:t>
      </w:r>
    </w:p>
    <w:p w:rsidR="005639FE" w:rsidRPr="006D444A" w:rsidRDefault="005639FE" w:rsidP="006D444A">
      <w:pPr>
        <w:pStyle w:val="20"/>
        <w:rPr>
          <w:rStyle w:val="21"/>
        </w:rPr>
      </w:pPr>
    </w:p>
    <w:p w:rsidR="005639FE" w:rsidRPr="00900A6E" w:rsidRDefault="005639FE" w:rsidP="00E66C9B">
      <w:pPr>
        <w:pStyle w:val="20"/>
        <w:rPr>
          <w:rStyle w:val="21"/>
        </w:rPr>
      </w:pPr>
      <w:bookmarkStart w:id="0" w:name="_GoBack"/>
      <w:r w:rsidRPr="00900A6E">
        <w:rPr>
          <w:rStyle w:val="21"/>
        </w:rPr>
        <w:t>ПРИКАЗ</w:t>
      </w:r>
    </w:p>
    <w:bookmarkEnd w:id="0"/>
    <w:p w:rsidR="005639FE" w:rsidRPr="006D444A" w:rsidRDefault="005639FE" w:rsidP="006D444A">
      <w:pPr>
        <w:pStyle w:val="20"/>
        <w:rPr>
          <w:rStyle w:val="21"/>
        </w:rPr>
      </w:pPr>
      <w:r>
        <w:rPr>
          <w:rStyle w:val="21"/>
        </w:rPr>
        <w:t xml:space="preserve">«  </w:t>
      </w:r>
      <w:r w:rsidRPr="009603DD">
        <w:rPr>
          <w:rStyle w:val="21"/>
          <w:u w:val="single"/>
        </w:rPr>
        <w:t>18</w:t>
      </w:r>
      <w:r>
        <w:rPr>
          <w:rStyle w:val="21"/>
        </w:rPr>
        <w:t xml:space="preserve"> » августа 2021 </w:t>
      </w:r>
      <w:r w:rsidRPr="006D444A">
        <w:rPr>
          <w:rStyle w:val="21"/>
        </w:rPr>
        <w:t xml:space="preserve">года   </w:t>
      </w:r>
      <w:r>
        <w:rPr>
          <w:rStyle w:val="21"/>
        </w:rPr>
        <w:t xml:space="preserve">                      №  </w:t>
      </w:r>
      <w:r w:rsidRPr="009603DD">
        <w:rPr>
          <w:rStyle w:val="21"/>
          <w:u w:val="single"/>
        </w:rPr>
        <w:t>115-А</w:t>
      </w:r>
      <w:r w:rsidRPr="006D444A">
        <w:rPr>
          <w:rStyle w:val="21"/>
        </w:rPr>
        <w:t xml:space="preserve">     </w:t>
      </w:r>
      <w:r>
        <w:rPr>
          <w:rStyle w:val="21"/>
        </w:rPr>
        <w:t xml:space="preserve">                         </w:t>
      </w:r>
      <w:r w:rsidRPr="006D444A">
        <w:rPr>
          <w:rStyle w:val="21"/>
        </w:rPr>
        <w:t xml:space="preserve">  </w:t>
      </w:r>
      <w:r>
        <w:rPr>
          <w:rStyle w:val="21"/>
        </w:rPr>
        <w:t xml:space="preserve">        </w:t>
      </w:r>
      <w:r w:rsidRPr="006D444A">
        <w:rPr>
          <w:rStyle w:val="21"/>
        </w:rPr>
        <w:t>пос. Ики-Бурул</w:t>
      </w:r>
    </w:p>
    <w:p w:rsidR="005639FE" w:rsidRDefault="005639FE">
      <w:pPr>
        <w:pStyle w:val="20"/>
        <w:shd w:val="clear" w:color="auto" w:fill="auto"/>
        <w:rPr>
          <w:rStyle w:val="21"/>
        </w:rPr>
      </w:pPr>
    </w:p>
    <w:p w:rsidR="005639FE" w:rsidRDefault="005639FE">
      <w:pPr>
        <w:pStyle w:val="20"/>
        <w:shd w:val="clear" w:color="auto" w:fill="auto"/>
      </w:pPr>
      <w:r>
        <w:rPr>
          <w:rStyle w:val="21"/>
        </w:rPr>
        <w:t xml:space="preserve"> </w:t>
      </w:r>
    </w:p>
    <w:p w:rsidR="005639FE" w:rsidRDefault="005639FE">
      <w:pPr>
        <w:pStyle w:val="31"/>
        <w:shd w:val="clear" w:color="auto" w:fill="auto"/>
        <w:spacing w:before="0" w:after="252"/>
      </w:pPr>
      <w:r>
        <w:t>Об утверждении плана мероприятий (дорожная карта) по обеспечению введения                                   и реализации федеральных государственных образовательных стандартов                           начального общего образования и основного общего образования в муниципальных общеобразовательных учреждениях Ики-Бурульского районного                                      муниципального образования Республики Калмыкия</w:t>
      </w:r>
    </w:p>
    <w:p w:rsidR="005639FE" w:rsidRDefault="005639FE" w:rsidP="000F5CA0">
      <w:pPr>
        <w:pStyle w:val="3"/>
        <w:shd w:val="clear" w:color="auto" w:fill="auto"/>
        <w:tabs>
          <w:tab w:val="center" w:pos="2247"/>
          <w:tab w:val="right" w:pos="3106"/>
          <w:tab w:val="center" w:pos="3687"/>
          <w:tab w:val="left" w:pos="4263"/>
        </w:tabs>
        <w:spacing w:before="0" w:after="0" w:line="283" w:lineRule="exact"/>
        <w:ind w:left="20" w:right="20" w:firstLine="720"/>
      </w:pPr>
      <w:r>
        <w:t xml:space="preserve">        В соответствии с приказами Министерства просвещения Российской                              Федерации  от 31.05.2021 №</w:t>
      </w:r>
      <w:r>
        <w:tab/>
        <w:t>286</w:t>
      </w:r>
      <w:r>
        <w:tab/>
        <w:t>«Об</w:t>
      </w:r>
      <w:r>
        <w:tab/>
        <w:t>утверждении федерального государственного</w:t>
      </w:r>
    </w:p>
    <w:p w:rsidR="005639FE" w:rsidRDefault="005639FE" w:rsidP="000F5CA0">
      <w:pPr>
        <w:pStyle w:val="3"/>
        <w:shd w:val="clear" w:color="auto" w:fill="auto"/>
        <w:spacing w:before="0" w:after="259" w:line="283" w:lineRule="exact"/>
        <w:ind w:left="20" w:right="20"/>
      </w:pPr>
      <w:r>
        <w:t>образовательного стандарта начального общего образования»,  от 31.05.2021 № 287                                «Об утверждении федерального государственного образовательного стандарта основного общего образования», приказа Министерства труда и социальной защиты Российской Федерации  от 18.10.2013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с учетом утвержденных конце</w:t>
      </w:r>
      <w:r>
        <w:rPr>
          <w:rStyle w:val="11"/>
        </w:rPr>
        <w:t>пци</w:t>
      </w:r>
      <w:r>
        <w:t>й преподавания предметных областей и отдельных учебных предметов (протокол решения Коллегии Министерства просвещения Российской Федерации от 24.12.2018 № ПК-1вн),                                       от 05.08.2020 № 882/391 «Об организации и осуществлении образовательной деятельности                    при сетевой форме реализации образовательных программ», на основании примерных рабочих программ учебных предметов, основных образовательных программ начального общего, основного общего образования, одобренной решением федерального учебно-методического объединения по общему образования (протокол от 28.09.2021 № 4), Положения                                              «Об отделе образования администрации Ики-Бурульского РМО РК», утверждённого Постановлением администрации Ики-Бурульского районного муниципального образования Республики Калмыкия  от 13.01.2022г. № 01,  в целях организации подготовки к введению                   и реализации федеральных государственных образовательных стандартов начального общего и основного общего образования,</w:t>
      </w:r>
    </w:p>
    <w:p w:rsidR="005639FE" w:rsidRPr="00E66C9B" w:rsidRDefault="005639FE" w:rsidP="00E66C9B">
      <w:pPr>
        <w:pStyle w:val="20"/>
        <w:shd w:val="clear" w:color="auto" w:fill="auto"/>
        <w:spacing w:after="252" w:line="260" w:lineRule="exact"/>
        <w:ind w:left="20" w:firstLine="720"/>
        <w:rPr>
          <w:b w:val="0"/>
        </w:rPr>
      </w:pPr>
      <w:r w:rsidRPr="00E66C9B">
        <w:rPr>
          <w:b w:val="0"/>
        </w:rPr>
        <w:t>ПРИКАЗЫВАЮ:</w:t>
      </w:r>
    </w:p>
    <w:p w:rsidR="005639FE" w:rsidRDefault="005639FE">
      <w:pPr>
        <w:pStyle w:val="3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Утвердить план мероприятий (дорожная карта) по введению и реализации федеральных государственных образовательных стандартов начального общего образования                  и основного общего образования в муниципальных общеобразовательных организациях                    Ики-Бурульского РМО РК на период до 2026 года (Приложение 1).</w:t>
      </w:r>
    </w:p>
    <w:p w:rsidR="005639FE" w:rsidRDefault="005639FE">
      <w:pPr>
        <w:pStyle w:val="3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Создать муниципальную координационную группу по введению федеральных государственных образовательных стандартов начального общего образования и основного общего образования (далее - ФГОС НОО и ФГОС ООО) в </w:t>
      </w:r>
      <w:r w:rsidRPr="00DB7548">
        <w:t>мун</w:t>
      </w:r>
      <w:r w:rsidRPr="00DB7548">
        <w:rPr>
          <w:rStyle w:val="11"/>
          <w:u w:val="none"/>
        </w:rPr>
        <w:t>ици</w:t>
      </w:r>
      <w:r w:rsidRPr="00DB7548">
        <w:t xml:space="preserve">пальных </w:t>
      </w:r>
      <w:r>
        <w:t>общеобразовательных организациях (Приложение 2).</w:t>
      </w:r>
    </w:p>
    <w:p w:rsidR="005639FE" w:rsidRDefault="005639FE">
      <w:pPr>
        <w:pStyle w:val="3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Муниципальным общеобразовательным организациям обеспечить:</w:t>
      </w:r>
    </w:p>
    <w:p w:rsidR="005639FE" w:rsidRDefault="005639FE">
      <w:pPr>
        <w:pStyle w:val="3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98" w:lineRule="exact"/>
        <w:ind w:left="20" w:right="20" w:firstLine="720"/>
      </w:pPr>
      <w:r>
        <w:t>выполнение плана мероприятий (дорожная карта) по обеспечению введения                              и реализации ФГОС НОО и ФГОС ООО (Приложение 1)</w:t>
      </w:r>
    </w:p>
    <w:p w:rsidR="005639FE" w:rsidRDefault="005639FE">
      <w:pPr>
        <w:pStyle w:val="3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обучение в первых классах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с 01.09.2022 г.</w:t>
      </w:r>
    </w:p>
    <w:p w:rsidR="005639FE" w:rsidRDefault="005639FE" w:rsidP="00E66C9B">
      <w:pPr>
        <w:pStyle w:val="3"/>
        <w:shd w:val="clear" w:color="auto" w:fill="auto"/>
        <w:spacing w:before="0" w:after="0" w:line="298" w:lineRule="exact"/>
        <w:ind w:right="20"/>
      </w:pPr>
    </w:p>
    <w:p w:rsidR="005639FE" w:rsidRDefault="005639FE" w:rsidP="00E66C9B">
      <w:pPr>
        <w:pStyle w:val="3"/>
        <w:shd w:val="clear" w:color="auto" w:fill="auto"/>
        <w:spacing w:before="0" w:after="0" w:line="298" w:lineRule="exact"/>
        <w:ind w:right="20"/>
      </w:pPr>
    </w:p>
    <w:p w:rsidR="005639FE" w:rsidRDefault="005639FE">
      <w:pPr>
        <w:pStyle w:val="3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обучение в пятых классах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31.05.2021 № 287 с 01.09.2022 г.</w:t>
      </w:r>
    </w:p>
    <w:p w:rsidR="005639FE" w:rsidRDefault="005639FE" w:rsidP="001D0C0F">
      <w:pPr>
        <w:pStyle w:val="3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Муниципальным образовательным учреждениям дополнительного образования БУ ДО «Ики-Бурульский ЦДО»  (Санджиева Е.С.),  БУДО «Ики-Бурульская ДЮСШ имени</w:t>
      </w:r>
      <w:r w:rsidRPr="001D0C0F">
        <w:t xml:space="preserve"> Н.Б.Богаева»</w:t>
      </w:r>
      <w:r>
        <w:t xml:space="preserve"> (Коржуев О.Д..)  обеспечить выполнение плана мероприятий (дорожная карта)                   по обеспечению введения и реализации федеральных государственных образовательных стандартов начального общего образования и основного общего образования в муниципальных общеобразовательных организациях Ики-Бурульского РМО РК на период до 2026 года (Приложение 1) в части учёта требований ФГОС НОО и ФГОС ООО:</w:t>
      </w:r>
    </w:p>
    <w:p w:rsidR="005639FE" w:rsidRDefault="005639FE">
      <w:pPr>
        <w:pStyle w:val="3"/>
        <w:numPr>
          <w:ilvl w:val="0"/>
          <w:numId w:val="3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при организации и осуществлении образовательной деятельности                                       по реализуемым дополнительным общеразвивающим программам</w:t>
      </w:r>
    </w:p>
    <w:p w:rsidR="005639FE" w:rsidRDefault="005639FE">
      <w:pPr>
        <w:pStyle w:val="3"/>
        <w:numPr>
          <w:ilvl w:val="0"/>
          <w:numId w:val="3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при организации и осуществлении образовательной деятельности при сетевой форме реализации образовательных программ.</w:t>
      </w:r>
    </w:p>
    <w:p w:rsidR="005639FE" w:rsidRDefault="005639FE" w:rsidP="00E66C9B">
      <w:pPr>
        <w:pStyle w:val="3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Муниципальным дошкольным образовательным учреждениям</w:t>
      </w:r>
      <w:r w:rsidRPr="00E66C9B">
        <w:t xml:space="preserve"> МБДОУ «Детский сад   «Байрта»</w:t>
      </w:r>
      <w:r>
        <w:t xml:space="preserve"> (Максимова Б.А.),</w:t>
      </w:r>
      <w:r w:rsidRPr="00E66C9B">
        <w:t xml:space="preserve"> МБДОУ «Детский сад «Торга»</w:t>
      </w:r>
      <w:r>
        <w:t xml:space="preserve"> (Максимова Б.А.), </w:t>
      </w:r>
      <w:r w:rsidRPr="00E66C9B">
        <w:t>МБНДОУ «Детский сад «Булг»</w:t>
      </w:r>
      <w:r>
        <w:t xml:space="preserve"> (Дорджиева С.Б.), </w:t>
      </w:r>
      <w:r w:rsidRPr="00E66C9B">
        <w:t>МКДОУ «Детский сад «Харада»</w:t>
      </w:r>
      <w:r>
        <w:t xml:space="preserve"> (Авадаева Л.Н.) обеспечить выполнение плана мероприятий (дорожная карта)  по обеспечению введения и реализации федеральных государственных образовательных стандартов начального общего образования и основного общего образования в муниципальных общеобразовательных учреждениях Ики-Бурульского РМО РК на период до 2026 года (Приложение 1) в части учета требований ФГОС НОО при организации деятельности  по обеспечению преемственности                    при реализации образовательных программ на уровнях дошкольного и начального общего образования.</w:t>
      </w:r>
    </w:p>
    <w:p w:rsidR="005639FE" w:rsidRDefault="005639FE">
      <w:pPr>
        <w:pStyle w:val="3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Координационной группе по введению ФГОС НОО и ФГОС ООО                                               в </w:t>
      </w:r>
      <w:r w:rsidRPr="00DB7548">
        <w:t>мун</w:t>
      </w:r>
      <w:r w:rsidRPr="00DB7548">
        <w:rPr>
          <w:rStyle w:val="11"/>
          <w:u w:val="none"/>
        </w:rPr>
        <w:t>ици</w:t>
      </w:r>
      <w:r w:rsidRPr="00DB7548">
        <w:t xml:space="preserve">пальных </w:t>
      </w:r>
      <w:r>
        <w:t>общеобразовательных организациях  (Манджиева Н.С.) организовать:</w:t>
      </w:r>
    </w:p>
    <w:p w:rsidR="005639FE" w:rsidRDefault="005639FE">
      <w:pPr>
        <w:pStyle w:val="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информационно-методическую поддержку </w:t>
      </w:r>
      <w:r w:rsidRPr="00DB7548">
        <w:t>мун</w:t>
      </w:r>
      <w:r w:rsidRPr="00DB7548">
        <w:rPr>
          <w:rStyle w:val="11"/>
          <w:u w:val="none"/>
        </w:rPr>
        <w:t>ици</w:t>
      </w:r>
      <w:r w:rsidRPr="00DB7548">
        <w:t>пальных</w:t>
      </w:r>
      <w:r>
        <w:t xml:space="preserve"> образовательных организаций в подготовке к введению и реализации ФГОС НОО и ФГОС ООО согласно утвержденному плану мероприятий (Приложение 1)</w:t>
      </w:r>
    </w:p>
    <w:p w:rsidR="005639FE" w:rsidRDefault="005639FE">
      <w:pPr>
        <w:pStyle w:val="3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720"/>
      </w:pPr>
      <w:r>
        <w:t xml:space="preserve"> мониторинг готовности </w:t>
      </w:r>
      <w:r w:rsidRPr="00DB7548">
        <w:t>мун</w:t>
      </w:r>
      <w:r w:rsidRPr="00DB7548">
        <w:rPr>
          <w:rStyle w:val="11"/>
          <w:u w:val="none"/>
        </w:rPr>
        <w:t>ици</w:t>
      </w:r>
      <w:r w:rsidRPr="00DB7548">
        <w:t>пальных</w:t>
      </w:r>
      <w:r>
        <w:t xml:space="preserve"> общеобразовательных организаций                       к введению ФГОС НОО и ФГОС ООО с 01.09.2022 г. (Приложение 3).</w:t>
      </w:r>
    </w:p>
    <w:p w:rsidR="005639FE" w:rsidRDefault="005639FE">
      <w:pPr>
        <w:pStyle w:val="3"/>
        <w:numPr>
          <w:ilvl w:val="0"/>
          <w:numId w:val="1"/>
        </w:numPr>
        <w:shd w:val="clear" w:color="auto" w:fill="auto"/>
        <w:spacing w:before="0" w:after="586" w:line="298" w:lineRule="exact"/>
        <w:ind w:left="20" w:firstLine="720"/>
      </w:pPr>
      <w:r>
        <w:t xml:space="preserve"> Контроль за исполнением настоящего приказа оставляю за собой.</w:t>
      </w:r>
    </w:p>
    <w:p w:rsidR="005639FE" w:rsidRDefault="005639FE" w:rsidP="00841B6F">
      <w:pPr>
        <w:pStyle w:val="3"/>
        <w:shd w:val="clear" w:color="auto" w:fill="auto"/>
        <w:spacing w:before="0" w:after="586" w:line="298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34.5pt;margin-top:529.5pt;width:88.35pt;height:58.5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5639FE" w:rsidRDefault="005639FE" w:rsidP="00B51610">
      <w:pPr>
        <w:pStyle w:val="3"/>
        <w:shd w:val="clear" w:color="auto" w:fill="auto"/>
        <w:spacing w:before="0" w:after="7" w:line="240" w:lineRule="exact"/>
        <w:ind w:left="-737" w:firstLine="720"/>
        <w:jc w:val="left"/>
      </w:pPr>
      <w:r>
        <w:t>Заведующий отделом образования                                                            М.А.Лиджиев</w:t>
      </w:r>
    </w:p>
    <w:p w:rsidR="005639FE" w:rsidRDefault="005639FE" w:rsidP="00B51610">
      <w:pPr>
        <w:pStyle w:val="3"/>
        <w:shd w:val="clear" w:color="auto" w:fill="auto"/>
        <w:tabs>
          <w:tab w:val="right" w:pos="7585"/>
          <w:tab w:val="right" w:pos="9274"/>
        </w:tabs>
        <w:spacing w:before="0" w:after="0" w:line="240" w:lineRule="exact"/>
        <w:ind w:left="-737" w:firstLine="720"/>
        <w:jc w:val="left"/>
        <w:sectPr w:rsidR="005639FE">
          <w:footerReference w:type="even" r:id="rId8"/>
          <w:type w:val="continuous"/>
          <w:pgSz w:w="11909" w:h="16838"/>
          <w:pgMar w:top="792" w:right="986" w:bottom="1002" w:left="986" w:header="0" w:footer="3" w:gutter="0"/>
          <w:cols w:space="720"/>
          <w:noEndnote/>
          <w:docGrid w:linePitch="360"/>
        </w:sectPr>
      </w:pPr>
      <w:r>
        <w:t>администрации Ики-Бурульского РМО РК</w:t>
      </w:r>
      <w:r>
        <w:tab/>
      </w:r>
    </w:p>
    <w:p w:rsidR="005639FE" w:rsidRPr="007A7981" w:rsidRDefault="005639FE" w:rsidP="00386DEE">
      <w:pPr>
        <w:pStyle w:val="33"/>
        <w:keepNext/>
        <w:keepLines/>
        <w:shd w:val="clear" w:color="auto" w:fill="auto"/>
        <w:ind w:right="1587"/>
        <w:jc w:val="right"/>
        <w:rPr>
          <w:i/>
        </w:rPr>
      </w:pPr>
      <w:bookmarkStart w:id="1" w:name="bookmark1"/>
      <w:r>
        <w:t xml:space="preserve">    </w:t>
      </w:r>
      <w:r w:rsidRPr="007A7981">
        <w:rPr>
          <w:i/>
        </w:rPr>
        <w:t xml:space="preserve">Приложение № 1 к приказу </w:t>
      </w:r>
    </w:p>
    <w:p w:rsidR="005639FE" w:rsidRPr="007A7981" w:rsidRDefault="005639FE" w:rsidP="00386DEE">
      <w:pPr>
        <w:pStyle w:val="33"/>
        <w:keepNext/>
        <w:keepLines/>
        <w:shd w:val="clear" w:color="auto" w:fill="auto"/>
        <w:ind w:right="860"/>
        <w:jc w:val="center"/>
        <w:rPr>
          <w:i/>
        </w:rPr>
      </w:pPr>
      <w:r w:rsidRPr="007A7981">
        <w:rPr>
          <w:i/>
        </w:rPr>
        <w:t xml:space="preserve">                                                                                                                                                              от 18.08.2021 г. № </w:t>
      </w:r>
      <w:bookmarkEnd w:id="1"/>
      <w:r w:rsidRPr="007A7981">
        <w:rPr>
          <w:i/>
        </w:rPr>
        <w:t>115-А</w:t>
      </w:r>
    </w:p>
    <w:p w:rsidR="005639FE" w:rsidRDefault="005639FE" w:rsidP="000F5CA0">
      <w:pPr>
        <w:pStyle w:val="40"/>
        <w:shd w:val="clear" w:color="auto" w:fill="auto"/>
        <w:spacing w:after="245"/>
        <w:jc w:val="right"/>
      </w:pPr>
      <w:r>
        <w:t>План мероприятий (дорожная карта) по обеспечению введения и реализации федеральных государственных образовательных стандартов начального общего образования и основного общего образования в муниципальных общеобразовательных учреждениях Ики-Бурульского РМО РК на период до 2026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3936"/>
        <w:gridCol w:w="3264"/>
        <w:gridCol w:w="2976"/>
        <w:gridCol w:w="1416"/>
        <w:gridCol w:w="3552"/>
      </w:tblGrid>
      <w:tr w:rsidR="005639FE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Направление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изменений/деятельности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"/>
              </w:rPr>
              <w:t>Показатель/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Требуемые изменения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Сроки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Результат</w:t>
            </w:r>
          </w:p>
        </w:tc>
      </w:tr>
      <w:tr w:rsidR="005639FE">
        <w:trPr>
          <w:trHeight w:hRule="exact" w:val="259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Организация создания школьных рабочих групп и назначения ответственных за подготовку к введению ФГОС НОО и ФГОС ООО</w:t>
            </w:r>
          </w:p>
        </w:tc>
      </w:tr>
      <w:tr w:rsidR="005639FE"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Организация создания школьных рабочих групп по подготовке к введению ФГОС НОО ФГОС ООО и изучения нормативно-правовых документов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Приказы о создании рабочих групп и распределении ответственности за направления подготовки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  <w:r>
              <w:rPr>
                <w:rStyle w:val="100"/>
              </w:rPr>
              <w:t>Включение в состав рабочей группы педагога-психолога и социального педагога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60" w:line="210" w:lineRule="exact"/>
              <w:ind w:left="120"/>
              <w:jc w:val="center"/>
            </w:pPr>
            <w:r>
              <w:rPr>
                <w:rStyle w:val="100"/>
              </w:rPr>
              <w:t>Сентябрь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center"/>
            </w:pPr>
            <w:r>
              <w:rPr>
                <w:rStyle w:val="100"/>
              </w:rPr>
              <w:t>2021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План действий рабочей группы                       с распределением сроков и ответственности за конкретные организационно-содержательные направления подготовки к введению и реализации ФГОС</w:t>
            </w:r>
          </w:p>
        </w:tc>
      </w:tr>
      <w:tr w:rsidR="005639FE"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Обеспечение информационно - организационной поддержки рабочих групп в разработке проектов школьных дорожных карт по введению ФГОС НОО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Доступность для участников образовательных отношений информации о нормативных документах, организационно</w:t>
            </w:r>
            <w:r>
              <w:rPr>
                <w:rStyle w:val="100"/>
              </w:rPr>
              <w:softHyphen/>
              <w:t>методических материалах и опыте осуществления перехода к обновленным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Наличие в проекте дорожной карты механизмов привлечения к её реализации различных категорий участников образовательных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</w:pPr>
            <w:r>
              <w:rPr>
                <w:rStyle w:val="100"/>
              </w:rPr>
              <w:t>Октябрь - ноябрь 2021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Проекты дорожных карт по введению ФГОС НОО и ФГОС ООО</w:t>
            </w:r>
          </w:p>
        </w:tc>
      </w:tr>
      <w:tr w:rsidR="005639FE">
        <w:trPr>
          <w:trHeight w:hRule="exact" w:val="264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Организация деятельности по определению изменений в образовательной системе школ</w:t>
            </w:r>
          </w:p>
        </w:tc>
      </w:tr>
      <w:tr w:rsidR="005639FE"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Формирование банка различного уровня концептуальных, нормативно</w:t>
            </w:r>
            <w:r>
              <w:rPr>
                <w:rStyle w:val="100"/>
              </w:rPr>
              <w:softHyphen/>
              <w:t>правовых и программно- методических документов и рекомендаций по введению и реализации ФГОС НОО и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Создание на официальных сайтах раздела с размещенными ссылками на актуальные документы, программы и методические рекомендации по введению и реализации ФГОС НОО и ФГОС ООО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00"/>
              </w:rPr>
              <w:t>Открытость и доступность нормативно-правовых документов, программ и методических рекомендаций, по введению и реализации ФГОС НОО и ФГОС ООО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center"/>
            </w:pPr>
            <w:r>
              <w:rPr>
                <w:rStyle w:val="100"/>
              </w:rPr>
              <w:t>2021-2026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Наличие на официальных сайтах ссылок на нормативно-правовые документы, программы и методические рекомендации</w:t>
            </w:r>
          </w:p>
        </w:tc>
      </w:tr>
      <w:tr w:rsidR="005639FE">
        <w:trPr>
          <w:trHeight w:hRule="exact" w:val="1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Организация аудита оснащения учебных кабинетов и формирования перечня оборудования, необходимого для приобретения в соответствии с требованиями обновленных ФГОС НОО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Перечень оборудования и сумма финансовых затрат на дооснащение учебных кабинетов в соответствии с требованиями обновленных ФГОС НОО ФГОС ООО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Дооснащение учебных кабинетов в соответствии с требованиями обновленных ФГОС НОО ФГОС ООО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60" w:line="210" w:lineRule="exact"/>
              <w:ind w:left="120"/>
              <w:jc w:val="center"/>
            </w:pPr>
            <w:r>
              <w:rPr>
                <w:rStyle w:val="100"/>
              </w:rPr>
              <w:t>Октябрь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center"/>
            </w:pPr>
            <w:r>
              <w:rPr>
                <w:rStyle w:val="100"/>
              </w:rPr>
              <w:t>2021-2025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Примерная смета расходов на дооснащение учебных кабинетов                  в соответствии с требованиями обновленных ФГОС НОО ФГОС ООО</w:t>
            </w:r>
          </w:p>
        </w:tc>
      </w:tr>
      <w:tr w:rsidR="005639FE"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00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00"/>
              </w:rPr>
              <w:t>Организация аудита фонда учебников и определения перечня учебной литературы, необходимой для приобретения в соответствии 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00"/>
              </w:rPr>
              <w:t>Количество учебников и сумма финансовых затрат на укомплектование библиотечного фонда в</w:t>
            </w:r>
            <w:r>
              <w:t xml:space="preserve"> </w:t>
            </w:r>
            <w:r w:rsidRPr="000F5CA0">
              <w:rPr>
                <w:rStyle w:val="100"/>
              </w:rPr>
              <w:t>соответствии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rPr>
                <w:rStyle w:val="100"/>
              </w:rPr>
              <w:t>Укомплектование библиотечного фонда в соответствии с требованиями обновленных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60" w:line="240" w:lineRule="auto"/>
              <w:ind w:left="120"/>
              <w:jc w:val="center"/>
            </w:pPr>
            <w:r>
              <w:rPr>
                <w:rStyle w:val="100"/>
              </w:rPr>
              <w:t>Октябрь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100"/>
              </w:rPr>
              <w:t>2021-2025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00"/>
              </w:rPr>
              <w:t>Примерная смета расходов, необходимых на укомплектование библиотечного фонда в соответствии с</w:t>
            </w:r>
            <w:r>
              <w:t xml:space="preserve"> </w:t>
            </w:r>
            <w:r w:rsidRPr="000F5CA0">
              <w:rPr>
                <w:rStyle w:val="100"/>
              </w:rPr>
              <w:t>требованиями</w:t>
            </w:r>
            <w:r>
              <w:t xml:space="preserve"> </w:t>
            </w:r>
            <w:r w:rsidRPr="000F5CA0">
              <w:rPr>
                <w:rStyle w:val="100"/>
              </w:rPr>
              <w:t>обновленных</w:t>
            </w:r>
          </w:p>
        </w:tc>
      </w:tr>
    </w:tbl>
    <w:p w:rsidR="005639FE" w:rsidRDefault="005639FE" w:rsidP="00C415FE">
      <w:pPr>
        <w:rPr>
          <w:sz w:val="2"/>
          <w:szCs w:val="2"/>
        </w:rPr>
      </w:pPr>
    </w:p>
    <w:p w:rsidR="005639FE" w:rsidRDefault="005639FE" w:rsidP="00C415FE">
      <w:pPr>
        <w:rPr>
          <w:sz w:val="2"/>
          <w:szCs w:val="2"/>
        </w:rPr>
        <w:sectPr w:rsidR="005639FE">
          <w:type w:val="continuous"/>
          <w:pgSz w:w="16838" w:h="11909" w:orient="landscape"/>
          <w:pgMar w:top="392" w:right="451" w:bottom="363" w:left="4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3936"/>
        <w:gridCol w:w="3264"/>
        <w:gridCol w:w="2976"/>
        <w:gridCol w:w="1416"/>
        <w:gridCol w:w="3552"/>
      </w:tblGrid>
      <w:tr w:rsidR="005639FE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00"/>
              </w:rPr>
              <w:t>требованиями обновленных ФГОС НОО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00"/>
              </w:rPr>
              <w:t>с требованиями обновленных ФГОС НОО ФГОС ООО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00"/>
              </w:rPr>
              <w:t>ФГОС НОО ФГОС ООО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00"/>
              </w:rPr>
              <w:t>исходя из численности обучающихся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00"/>
              </w:rPr>
              <w:t>ФГОС НОО ФГОС ООО</w:t>
            </w:r>
          </w:p>
        </w:tc>
      </w:tr>
      <w:tr w:rsidR="005639FE">
        <w:trPr>
          <w:trHeight w:hRule="exact" w:val="25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Организация анализа обеспечения психолого -педагогического сопровождения участников образовательных отношений, определения мер, трудовых и финансовых затрат на его осуществление в соответствии с требованиями обновленных ФГОС НОО и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Список мер, перечень оборудования и сумма финансовых затрат на осуществление психолого</w:t>
            </w:r>
            <w:r>
              <w:rPr>
                <w:rStyle w:val="100"/>
              </w:rPr>
              <w:softHyphen/>
              <w:t>педагогического сопровождения участников образовательных отношений в соответствии с требованиями обновленных ФГОС НОО и ФГОС ООО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Организационно</w:t>
            </w:r>
            <w:r>
              <w:rPr>
                <w:rStyle w:val="100"/>
              </w:rPr>
              <w:softHyphen/>
              <w:t>содержательная модель реализации психолого</w:t>
            </w:r>
            <w:r>
              <w:rPr>
                <w:rStyle w:val="100"/>
              </w:rPr>
              <w:softHyphen/>
              <w:t>педагогического сопровождения участников образовательных отношений в соответствии с требованиями обновленных ФГОС НОО и ФГОС ООО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0"/>
              </w:rPr>
              <w:t>Октябрь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0"/>
              </w:rPr>
              <w:t>2021-2025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0"/>
              </w:rPr>
              <w:t>Примерная смета расходов, требуемых на обеспечение психолого-педагогического сопровождения участников образовательных отношений в соответствии с требованиями обновленных ФГОС НОО и ФГОС ООО</w:t>
            </w:r>
          </w:p>
        </w:tc>
      </w:tr>
      <w:tr w:rsidR="005639FE">
        <w:trPr>
          <w:trHeight w:hRule="exact" w:val="22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Обобщение сведений о состоянии образовательной среды, иных условий и ресурсного обеспечения реализации ООП НОО и ООО в соответствии с требованиям ФГОС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Протокол решения рабочей группы по планированию создания комфортной развивающей образовательной среды (III раздел ФГОС)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0"/>
              </w:rPr>
              <w:t>Сформулированные в соответствии с ФГОС обновления к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0"/>
              </w:rPr>
              <w:t>общесистемным, психолого</w:t>
            </w:r>
            <w:r>
              <w:rPr>
                <w:rStyle w:val="100"/>
              </w:rPr>
              <w:softHyphen/>
              <w:t>педагогическим, кадровым, финансовым условиям,                               к материально-техническому                      и учебно-методическому обеспечению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0"/>
              </w:rPr>
              <w:t>Ноябрь - декабрь 2021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План действий рабочей группы с распределением сроков и ответственности за организацию приведения условий обучения и воспитания в соответствие требованиям ФГОС НОО и ФГОС ООО</w:t>
            </w:r>
          </w:p>
        </w:tc>
      </w:tr>
      <w:tr w:rsidR="005639FE">
        <w:trPr>
          <w:trHeight w:hRule="exact" w:val="1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Организация обмена представлениями рабочих групп по проектированию дорожных карт перехода к обновленным ФГОС НОО и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Комплекс мер, необходимых для создания комфортной развивающей образовательной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B73436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57"/>
              <w:jc w:val="left"/>
              <w:rPr>
                <w:rStyle w:val="100"/>
              </w:rPr>
            </w:pPr>
            <w:r>
              <w:rPr>
                <w:rStyle w:val="100"/>
              </w:rPr>
              <w:t>Дополненные и уточненные представления управленческих команд об осуществлении перехода к обновленным ФГОС</w:t>
            </w:r>
          </w:p>
          <w:p w:rsidR="005639FE" w:rsidRDefault="005639FE" w:rsidP="00B73436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57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0"/>
              </w:rPr>
              <w:t>Декабрь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0"/>
              </w:rPr>
              <w:t>2021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Рабочие материалы по реализации дорожных карт по переходу                                           к обновленным ФГОС</w:t>
            </w:r>
          </w:p>
        </w:tc>
      </w:tr>
      <w:tr w:rsidR="005639FE" w:rsidTr="00B73436">
        <w:trPr>
          <w:trHeight w:hRule="exact" w:val="16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Разработка и презентация проектов школьных дорожных карт по введению ФГОС НОО ФГОС ООО в коллективе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Протокол решения педагогического совета о рассмотрении проекта школьной дорожной карты по введению ФГОС НОО ФГОС ООО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100"/>
              </w:rPr>
            </w:pPr>
            <w:r>
              <w:rPr>
                <w:rStyle w:val="100"/>
              </w:rPr>
              <w:t>Согласованные представления об отличиях обновленных ФГОС и мотивация к преобразованию сложившихся условий реализации образовательных программ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100"/>
              </w:rPr>
            </w:pP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0"/>
              </w:rPr>
              <w:t>Январь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0"/>
              </w:rPr>
              <w:t>2022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Опубликованная на сайте и утвержденная приказом дорожная карта по введению ФГОС НОО ФГОС ООО с 01.09.2021 г.</w:t>
            </w:r>
          </w:p>
        </w:tc>
      </w:tr>
      <w:tr w:rsidR="005639FE">
        <w:trPr>
          <w:trHeight w:hRule="exact"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Согласование представлений управленческих команд в вопросах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Рабочие материалы для внесения изменений 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Изменения для внесения в локальные акты в целях 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0"/>
              </w:rPr>
              <w:t>Март                       2022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100"/>
              </w:rPr>
              <w:t>Соответствие требованиям ФГОС НОО и ФГОС ООО локальных</w:t>
            </w:r>
          </w:p>
        </w:tc>
      </w:tr>
    </w:tbl>
    <w:p w:rsidR="005639FE" w:rsidRDefault="005639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3936"/>
        <w:gridCol w:w="3264"/>
        <w:gridCol w:w="2976"/>
        <w:gridCol w:w="1416"/>
        <w:gridCol w:w="3552"/>
      </w:tblGrid>
      <w:tr w:rsidR="005639FE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приведения школьных локальных актов, включая должностные инструкции работников, в соответствие с требованиями ФГОС НОО и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0"/>
              </w:rPr>
              <w:t>локальные акты, в целях их приведения в соответствие                              с требованиями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00"/>
              </w:rPr>
              <w:t>приведения в соответствие с требованиями ФГОС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актов, включая должностные инструкции работников</w:t>
            </w:r>
          </w:p>
        </w:tc>
      </w:tr>
      <w:tr w:rsidR="005639FE">
        <w:trPr>
          <w:trHeight w:hRule="exact" w:val="20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Разработка, согласование и проведение мониторинга процесса создания школами комфортной развивающей образовательной среды, соответствующей требованиям ФГОС НОО и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Комплекс критериев и показателей оценки результативности деятельности по создания комфортной развивающей образовательной среды в соответствии с требованиям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Модель мониторинга условий обучения и воспитания детей в соответствии с требованиями ФГОС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Август 2022 График мониторинга 2022 -2026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Изменения, внесенные в локальные акты по осуществлению внешнего и внутришкольного контроля качества условий, определяющих формирование образовательной среды в соответствии с обновленными ФГОС</w:t>
            </w:r>
          </w:p>
        </w:tc>
      </w:tr>
      <w:tr w:rsidR="005639FE">
        <w:trPr>
          <w:trHeight w:hRule="exact" w:val="302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Координация деятельности по основным направлениям преобразования образовательной системы школ</w:t>
            </w:r>
          </w:p>
        </w:tc>
      </w:tr>
      <w:tr w:rsidR="005639FE">
        <w:trPr>
          <w:trHeight w:hRule="exact" w:val="264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 части учебно-методического и информационного обеспечения:</w:t>
            </w:r>
          </w:p>
        </w:tc>
      </w:tr>
      <w:tr w:rsidR="005639FE"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Организация разработки проектов основных образовательных программ НОО и ООО в соответствии с новыми ФГОС с привлечением родительской общественности, органов обеспечивающих государственно</w:t>
            </w:r>
            <w:r>
              <w:rPr>
                <w:rStyle w:val="100"/>
              </w:rPr>
              <w:softHyphen/>
              <w:t>общественный характер управления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Основные образовательные программы НОО и ООО соответствующих требованиям ФГОС с учетом примерных ООП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Коллегиальная разработка ООП НОО и ООО в соответствии с требованиями ФГОС, с учетом примерных 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Февраль - июль 2022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Проекты ОП НОО и ООО</w:t>
            </w:r>
          </w:p>
        </w:tc>
      </w:tr>
      <w:tr w:rsidR="005639FE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Организация разработки проектов рабочих программ учебных предметов, курсов, дисциплин (модулей) ООП НОО и ООО в соответствии с новыми ФГОС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ООП НОО и ООО с учетом требований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Коллегиальная разработка и согласование рабочих программ ООП НОО и ООО                           с учетом требований ФГОС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0"/>
              </w:rPr>
              <w:t>май - июнь 2022-2026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Проекты рабочих программ ООП НОО и ООО в соответствии с ФГОС</w:t>
            </w:r>
          </w:p>
        </w:tc>
      </w:tr>
      <w:tr w:rsidR="005639FE" w:rsidTr="00B73436">
        <w:trPr>
          <w:trHeight w:hRule="exact" w:val="2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Организация разработки и согласования с учреждениями - партнерами по сетевому взаимодействию проектов учебных планов, планов внеурочной деятельности, календарных планов воспитательной работы по реализации основных образовательных программ НОО и ООО в соответствии с новыми ФГОС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Модели учебных планов, планов внеурочной деятельности и календарных планов воспитательной работы для обеспечения вариативности содержания ОП НОО и ООО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 xml:space="preserve">Согласование вариативных расписаний занятий с учреждениями - партнерами БУ ДО «Ики-Бурульский ЦДО» и </w:t>
            </w:r>
            <w:r>
              <w:t xml:space="preserve"> </w:t>
            </w:r>
            <w:r w:rsidRPr="007A7981">
              <w:rPr>
                <w:rStyle w:val="100"/>
              </w:rPr>
              <w:t>БУДО «Ики-Бурульская ДЮСШ имени Н.Б.Богаева»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Август -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сентябрь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2022-2026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Готовность учреждений - партнеров по сетевому взаимодействию к содействию в реализации учебных планов, планов внеурочной деятельности и воспитательной работы в соответствии с новыми ФГОС</w:t>
            </w:r>
          </w:p>
        </w:tc>
      </w:tr>
    </w:tbl>
    <w:p w:rsidR="005639FE" w:rsidRDefault="005639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3936"/>
        <w:gridCol w:w="3264"/>
        <w:gridCol w:w="2976"/>
        <w:gridCol w:w="1416"/>
        <w:gridCol w:w="3552"/>
      </w:tblGrid>
      <w:tr w:rsidR="005639FE">
        <w:trPr>
          <w:trHeight w:hRule="exact" w:val="17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Организация обоснования и согласования списка учебной литературы, используемой в образовательной деятельности в соответствии с ФГОС НОО и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00"/>
              </w:rPr>
              <w:t>Перечень УМК по предметам, заявка на обеспечение учебной литературой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  <w:r>
              <w:rPr>
                <w:rStyle w:val="100"/>
              </w:rPr>
              <w:t>Обоснование приобретения учебно-методических комплексов, учебников и учебных пособий, максимально соответствующих обновленным ФГОС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Style w:val="100"/>
              </w:rPr>
            </w:pPr>
            <w:r>
              <w:rPr>
                <w:rStyle w:val="100"/>
              </w:rPr>
              <w:t>Не позднее августа 2022 августа 2023 августа 2024 августа 2025 августа 2026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Укомплектованность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библиотечного фонда учебниками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для 1-х и 5-х классов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для 2-х и 5-х классов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для 3-х и 7-х классов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для 4-х и 8-х классов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для 9-х классов</w:t>
            </w:r>
          </w:p>
        </w:tc>
      </w:tr>
      <w:tr w:rsidR="005639FE" w:rsidTr="00B73436">
        <w:trPr>
          <w:trHeight w:hRule="exact" w:val="20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Организация планирования мер по укомплектованию библиотечного фонда дополнительной литературой, (художественная и научно-популярная, справочно-библиографические и периодические издания), сопровождающей реализацию ОП НОО                и ОП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  <w:r>
              <w:rPr>
                <w:rStyle w:val="100"/>
              </w:rPr>
              <w:t>Перечень отсутствующих в библиотечном фонде наименований печатных изданий из числа необходимых для реализации ОП НОО и ОП ООО. Мониторинг принятых в библиотечный фонд изданий по итогам проведенных мероприятий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Обеспечение поступления в библиотечный фонд дополнительной литературой посредством планирования и реализации комплекса соответствующих мер и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100"/>
              </w:rPr>
              <w:t>2022-2026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Пополнение библиотечного фонда дополнительной литературой, (художественная и научно</w:t>
            </w:r>
            <w:r>
              <w:rPr>
                <w:rStyle w:val="100"/>
              </w:rPr>
              <w:softHyphen/>
              <w:t>популярная, справочно</w:t>
            </w:r>
            <w:r>
              <w:rPr>
                <w:rStyle w:val="100"/>
              </w:rPr>
              <w:softHyphen/>
              <w:t>библиографические и периодические издания), сопровождающей реализацию ОП НОО и ОП ООО</w:t>
            </w:r>
          </w:p>
        </w:tc>
      </w:tr>
      <w:tr w:rsidR="005639FE">
        <w:trPr>
          <w:trHeight w:hRule="exact" w:val="22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Организация обоснования, согласования перечня электронных образовательных ресурсов, в т.ч. ЭОР, размещённых в федеральных и региональных базах данных ЭОР, для использования в образовательной деятельности в соответствии с ФГОС НОО и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Перечень платформ, сайтов, АИС по всем учебным предметам, курсам и направлениям воспитания и профориентации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Обеспечение для обучающихся доступа к ресурсам платформ, сайтов, АИС, используемых при реализации ООП, в т.ч. к ЭОР размещённых в федеральных и региональных базах данных ЭОР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100"/>
              </w:rPr>
              <w:t>2021 - 2026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Опубликованные на сайте перечни: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</w:pPr>
            <w:r>
              <w:rPr>
                <w:rStyle w:val="100"/>
              </w:rPr>
              <w:t>коммуникационных платформ                    для организации дистанционного обучения,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5"/>
              </w:tabs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ресурсов с образовательным контентом,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0"/>
              </w:tabs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ресурсов, используемых для информации о текущей успеваемости обучающихся</w:t>
            </w:r>
          </w:p>
        </w:tc>
      </w:tr>
      <w:tr w:rsidR="005639FE" w:rsidTr="00B73436">
        <w:trPr>
          <w:trHeight w:hRule="exact" w:val="15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Организация создания и сопровождения постоянно действующих «переговорных площадок» участников образовательных отношений (сайт, блоги, форумы, собрания, совещания и</w:t>
            </w:r>
          </w:p>
          <w:p w:rsidR="005639FE" w:rsidRDefault="005639FE" w:rsidP="00B73436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rStyle w:val="100"/>
              </w:rPr>
            </w:pPr>
            <w:r>
              <w:rPr>
                <w:rStyle w:val="100"/>
              </w:rPr>
              <w:t>пр.)</w:t>
            </w:r>
          </w:p>
          <w:p w:rsidR="005639FE" w:rsidRDefault="005639FE" w:rsidP="00B73436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rStyle w:val="100"/>
              </w:rPr>
            </w:pP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00"/>
              </w:rPr>
              <w:t>Наличие публичной отчетности о ходе подготовки к введению ФГОС НОО и ФГОС ООО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00"/>
              </w:rPr>
              <w:t>Доступность информации о ходе подготовки к введению и реализации ФГОС НОО и ФГОС ООО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100"/>
              </w:rPr>
              <w:t>2021-2026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00"/>
              </w:rPr>
              <w:t>Наличие информации о ходе подготовки к введению и реализации ФГОС НОО и ФГОС ООО в СМИ и на официальных сайтах школ</w:t>
            </w:r>
          </w:p>
        </w:tc>
      </w:tr>
      <w:tr w:rsidR="005639FE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0"/>
              </w:rPr>
              <w:t>19.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Организация разработки модели и проведения общешкольных родительских собраний в параллели 4</w:t>
            </w:r>
            <w:r>
              <w:rPr>
                <w:rStyle w:val="100"/>
              </w:rPr>
              <w:softHyphen/>
              <w:t>х классов, посвященного переходу на новый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Протокол общешкольного родительского собрания по переходу на новый ФГОС ООО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Модель проведения общешкольного родительского собрания для мотивации родителей будущих 5-классников 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60" w:line="210" w:lineRule="exact"/>
              <w:ind w:left="100"/>
              <w:jc w:val="center"/>
            </w:pPr>
            <w:r>
              <w:rPr>
                <w:rStyle w:val="100"/>
              </w:rPr>
              <w:t>Май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center"/>
            </w:pPr>
            <w:r>
              <w:rPr>
                <w:rStyle w:val="100"/>
              </w:rPr>
              <w:t>2022-2025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Набор инструментов для мотивации родителей будущих 5- классников                   к согласованной деятельности по созданию комфортной развивающей</w:t>
            </w:r>
          </w:p>
        </w:tc>
      </w:tr>
    </w:tbl>
    <w:p w:rsidR="005639FE" w:rsidRDefault="005639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3936"/>
        <w:gridCol w:w="3264"/>
        <w:gridCol w:w="2976"/>
        <w:gridCol w:w="1416"/>
        <w:gridCol w:w="3552"/>
      </w:tblGrid>
      <w:tr w:rsidR="005639FE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согласованной деятельности по созданию комфортной развивающей образовательной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образовательной среды.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План действий для родителей                       по обеспечению адаптации                                    на уровне ООО</w:t>
            </w:r>
          </w:p>
        </w:tc>
      </w:tr>
      <w:tr w:rsidR="005639FE">
        <w:trPr>
          <w:trHeight w:hRule="exact"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Организация разработки модели и проведения классных родительских собраний в параллели 1 -х классов, посвященных организации обучения по новым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Протокол родительских собраний по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переходу/обучению по новым ФГОС НОО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Модель проведения общешкольного родительского собрания для мотивации родителей будущих 1-классников к согласованной деятельности по созданию комфортной развивающей образовательной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Июнь - август 2022 сентябрь 2022 - 2026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Набор инструментов для мотивации родителей 1-классников к согласованной деятельности по созданию комфортной развивающей образовательной среды.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0"/>
              </w:rPr>
            </w:pPr>
            <w:r>
              <w:rPr>
                <w:rStyle w:val="100"/>
              </w:rPr>
              <w:t>План действий для родителей по обеспечению адаптации на уровне НОО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</w:tr>
      <w:tr w:rsidR="005639FE">
        <w:trPr>
          <w:trHeight w:hRule="exact" w:val="264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 части психолого-педагогического обеспечения:</w:t>
            </w:r>
          </w:p>
        </w:tc>
      </w:tr>
      <w:tr w:rsidR="005639FE">
        <w:trPr>
          <w:trHeight w:hRule="exact"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Организация представления школьных моделей обеспечения преемственности при реализации образовательных программ на уровнях дошкольного, начального общего, основного общего образования и диверсификации уровней психолого-педагогического сопровождения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Циклограмма управленческой деятельности по обеспечению преемственности уровней образования с учетом диверсификации уровней психолого-педагогического сопровождения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Обеспечение условий для формирования комфортной развивающей информационно</w:t>
            </w:r>
            <w:r>
              <w:rPr>
                <w:rStyle w:val="100"/>
              </w:rPr>
              <w:softHyphen/>
              <w:t>образовательной среды для обучения и воспитания детей в соответствии с ФГОС НОО и ФГОС ООО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Октябрь -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ноябрь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2022-2023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0"/>
              </w:rPr>
            </w:pPr>
            <w:r>
              <w:rPr>
                <w:rStyle w:val="100"/>
              </w:rPr>
              <w:t>Комплекс условий для обеспечения успешной социально</w:t>
            </w:r>
            <w:r>
              <w:rPr>
                <w:rStyle w:val="100"/>
              </w:rPr>
              <w:softHyphen/>
              <w:t>психологической адаптации обучающихся при переходе на следующий уровень общего образования посредством диверсификации уровней психолого-педагогического сопровождения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</w:tr>
      <w:tr w:rsidR="005639FE">
        <w:trPr>
          <w:trHeight w:hRule="exact" w:val="20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Организация обмена опытом управления деятельностью по сохранению и укреплению психологического благополучия обучающихся, индивидуальному сопровождению детей с трудностями в освоении ОП, детей с ОВЗ и одаренных детей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Циклограмма управленческой деятельности по обеспечению школьного благополучия обучающихся (индикатор - состояние благополучия детей с трудностями в освоении ОП, детей с ОВЗ и одаренных детей)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Обеспечение условий для формирования комфортной развивающей информационно</w:t>
            </w:r>
            <w:r>
              <w:rPr>
                <w:rStyle w:val="100"/>
              </w:rPr>
              <w:softHyphen/>
              <w:t>образовательной среды для обучения и воспитания детей в соответствии с ФГОС НОО и ФГОС ООО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</w:pPr>
            <w:r>
              <w:rPr>
                <w:rStyle w:val="100"/>
              </w:rPr>
              <w:t>Ноябрь -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</w:pPr>
            <w:r>
              <w:rPr>
                <w:rStyle w:val="100"/>
              </w:rPr>
              <w:t>декабрь</w:t>
            </w:r>
          </w:p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</w:pPr>
            <w:r>
              <w:rPr>
                <w:rStyle w:val="100"/>
              </w:rPr>
              <w:t>2022-2023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Комплекс условий для обеспечения устойчивости школьного благополучия обучающихся на основе оценки состояния благополучия детей с трудностями в освоении ОП, детей с ОВЗ и одаренных детей</w:t>
            </w:r>
          </w:p>
        </w:tc>
      </w:tr>
      <w:tr w:rsidR="005639FE">
        <w:trPr>
          <w:trHeight w:hRule="exact" w:val="15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Организация взаимодействия муниципальных образовательных учреждений в осуществлении деятельности по выявлению и развитию способностей обучающихся, и обеспечению условий для их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Организационно</w:t>
            </w:r>
            <w:r>
              <w:rPr>
                <w:rStyle w:val="100"/>
              </w:rPr>
              <w:softHyphen/>
              <w:t>технологическая модель обеспечения обмена информацией об активности обучающихся в различных сферах самореализации для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Обеспечение условий для формирования комфортной развивающей информационно</w:t>
            </w:r>
            <w:r>
              <w:rPr>
                <w:rStyle w:val="100"/>
              </w:rPr>
              <w:softHyphen/>
              <w:t>образовательной среды для обучения и воспитания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center"/>
            </w:pPr>
            <w:r>
              <w:rPr>
                <w:rStyle w:val="100"/>
              </w:rPr>
              <w:t>2022-2026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Система коммуникации руководящих и педагогических работников образовательных учреждений в целях осуществления согласованной деятельности по выявлению и</w:t>
            </w:r>
          </w:p>
        </w:tc>
      </w:tr>
    </w:tbl>
    <w:p w:rsidR="005639FE" w:rsidRDefault="005639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3936"/>
        <w:gridCol w:w="3264"/>
        <w:gridCol w:w="2976"/>
        <w:gridCol w:w="108"/>
        <w:gridCol w:w="1308"/>
        <w:gridCol w:w="3552"/>
      </w:tblGrid>
      <w:tr w:rsidR="005639FE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профессионального самоопределения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осуществления согласованной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психолого-педагогической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поддержки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00"/>
              </w:rPr>
              <w:t>в соответствии с ФГОС НОО и ФГОС ООО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0"/>
              </w:rPr>
            </w:pPr>
            <w:r>
              <w:rPr>
                <w:rStyle w:val="100"/>
              </w:rPr>
              <w:t>развитию способностей и профессиональной ориентации обучающихся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0"/>
              </w:rPr>
            </w:pP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</w:tr>
      <w:tr w:rsidR="005639FE">
        <w:trPr>
          <w:trHeight w:hRule="exact" w:val="264"/>
          <w:jc w:val="center"/>
        </w:trPr>
        <w:tc>
          <w:tcPr>
            <w:tcW w:w="157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 части кадрового обеспечения:</w:t>
            </w:r>
          </w:p>
        </w:tc>
      </w:tr>
      <w:tr w:rsidR="005639FE">
        <w:trPr>
          <w:trHeight w:hRule="exact" w:val="1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Согласование планов и отчетов о повышении квалификации руководящих и педагогических работников по актуальным вопросам введения и реализации ФГОС НОО и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Наличие удостоверений о повышении квалификации всех педагогов и руководителей школ в области организации введения и реализации ФГОС НОО и ФГОС ООО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Повышение профессиональной компетентности педагогов и руководителей школ в области реализации ФГОС НОО и ФГОС ООО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</w:pPr>
            <w:r>
              <w:rPr>
                <w:rStyle w:val="100"/>
              </w:rPr>
              <w:t>Ноябрь                    2021-2026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 xml:space="preserve">Повышения квалификации 100% руководителей и педагогов по </w:t>
            </w:r>
            <w:r>
              <w:rPr>
                <w:rStyle w:val="101"/>
              </w:rPr>
              <w:t>Д11П</w:t>
            </w:r>
            <w:r>
              <w:rPr>
                <w:rStyle w:val="100"/>
              </w:rPr>
              <w:t xml:space="preserve"> организации введения и реализации ФГОС НОО и ФГОС ООО</w:t>
            </w:r>
          </w:p>
        </w:tc>
      </w:tr>
      <w:tr w:rsidR="005639FE">
        <w:trPr>
          <w:trHeight w:hRule="exact" w:val="1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Организация разработки, согласования и проведения мероприятий профессионального общения по вопросам реализации ФГОС НОО и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Ежегодный план информационно</w:t>
            </w:r>
            <w:r>
              <w:rPr>
                <w:rStyle w:val="100"/>
              </w:rPr>
              <w:softHyphen/>
              <w:t>организационных и методических мероприятий по актуальным вопросам реализации обновленных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Дополненные и уточненные представления управлен</w:t>
            </w:r>
            <w:r>
              <w:rPr>
                <w:rStyle w:val="100"/>
              </w:rPr>
              <w:softHyphen/>
              <w:t>ческих и педагогических команд об осуществлении перехода и реализации обновленных ФГОС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center"/>
            </w:pPr>
            <w:r>
              <w:rPr>
                <w:rStyle w:val="100"/>
              </w:rPr>
              <w:t>2021-2026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Публикация материалов об опыте осуществления перехода и реализации обновленных ФГОС</w:t>
            </w:r>
          </w:p>
        </w:tc>
      </w:tr>
      <w:tr w:rsidR="005639FE">
        <w:trPr>
          <w:trHeight w:hRule="exact" w:val="25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Содействие руководителям школ и городских методических объединений в организации взаимодействия педагогических работников по интеграции в практику содержания, направленного на формирование функциональной грамотности обучающихся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Наличие в управленческих документах и материалах по планированию методической мониторинговой и аналитической деятельности разделов по организации формирования функциональной грамотности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Включение в рабочие программы учебных предметов, курсов, дисциплин (модулей), КТП, контрольно-оценочные и аналитические материалы, содержания, направленного на формирование функциональной грамотности обучающихся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Август - апрель                   2021-2026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Положительная динамика результатов оценки функциональной грамотности обучающихся</w:t>
            </w:r>
          </w:p>
        </w:tc>
      </w:tr>
      <w:tr w:rsidR="005639FE">
        <w:trPr>
          <w:trHeight w:hRule="exact" w:val="20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Организация сетевого взаимодействия между образовательными учреждениями для обеспечения внеурочной деятельности на уровне начального и основного общего образования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Состав организаций-партнеров по направлениям сетевого взаимодействия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Модель организации сетевого взаимодействия с другими ОУ, в т.ч. по организации внеурочной деятельности обучающихся. Согласованные образовательные программы и планы работы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>
              <w:rPr>
                <w:rStyle w:val="100"/>
              </w:rPr>
              <w:t>Апрель - сентябрь 2022-2026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Локальные акты и договоры между образовательными и иными организациями</w:t>
            </w:r>
          </w:p>
        </w:tc>
      </w:tr>
      <w:tr w:rsidR="005639FE">
        <w:trPr>
          <w:trHeight w:hRule="exact" w:val="264"/>
          <w:jc w:val="center"/>
        </w:trPr>
        <w:tc>
          <w:tcPr>
            <w:tcW w:w="157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 части материально-технического обеспечения:</w:t>
            </w:r>
          </w:p>
        </w:tc>
      </w:tr>
      <w:tr w:rsidR="005639FE" w:rsidTr="00C415FE">
        <w:trPr>
          <w:trHeight w:hRule="exact"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Содействие в создании и оснащении кабинетов по всем предметным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Соответствие состава специализированных учебных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0"/>
              </w:rPr>
            </w:pPr>
            <w:r>
              <w:rPr>
                <w:rStyle w:val="100"/>
              </w:rPr>
              <w:t xml:space="preserve">Паспортизация 2022-2026 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0"/>
              </w:rPr>
              <w:t>специализированных учебных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framePr w:w="1571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</w:rPr>
              <w:t>2021-2026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Наличие установленного состава специализированных учебных</w:t>
            </w:r>
          </w:p>
        </w:tc>
      </w:tr>
    </w:tbl>
    <w:p w:rsidR="005639FE" w:rsidRDefault="005639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3936"/>
        <w:gridCol w:w="3264"/>
        <w:gridCol w:w="3115"/>
        <w:gridCol w:w="1277"/>
        <w:gridCol w:w="3552"/>
      </w:tblGrid>
      <w:tr w:rsidR="005639FE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областям необходимым и рекомендованным к использованию лабораторным, электронно-цифровым и иным оборудованием, комплектами наглядных пособий и учебных макетов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кабинетов и наименований принятого на баланс оборудования требованиям обновленных ФГОС 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  <w:r>
              <w:rPr>
                <w:rStyle w:val="100"/>
              </w:rPr>
              <w:t>кабинетов для обеспечения контроля за оснащением необходимым оборудованием, учебными и наглядными пособиями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кабинетов и исчерпывающего перечня оборудования, необходимого и эффективно используемого для реализации образовательных программ</w:t>
            </w:r>
          </w:p>
        </w:tc>
      </w:tr>
      <w:tr w:rsidR="005639FE"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29.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Содействие в оснащении школьных информационно-библиотечных центров необходимыми периодическими изданиями, электронно-цифровым контентом, мебелью, компьютерным оборудованием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Положительная динамика использования ресурсов ШИБЦ участниками образовательных отношений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Приобретение ЭОР нового поколения, расширение возможности участия ШИБЦ в реализации ФГОС НОО и ФГОС ООО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center"/>
            </w:pPr>
            <w:r>
              <w:rPr>
                <w:rStyle w:val="100"/>
              </w:rPr>
              <w:t>2021-2026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Эффективно действующие школьные информационно-</w:t>
            </w:r>
            <w:r>
              <w:rPr>
                <w:rStyle w:val="100"/>
              </w:rPr>
              <w:softHyphen/>
              <w:t>библиотечные центры в обеспечении комфортной развивающей образовательной среды в соответствии с ФГОС</w:t>
            </w:r>
          </w:p>
        </w:tc>
      </w:tr>
      <w:tr w:rsidR="005639FE">
        <w:trPr>
          <w:trHeight w:hRule="exact" w:val="20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30.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Содействие в создании, оснащении и организации функционирования образовательных центров естественнонаучной, технологической направленностей и иных структурных подразделений для обеспечения вариативности реализуемых образовательных программ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Развитие школьной инфраструктуры для обеспечения вариативности реализуемых образовательных программ в соответствии с требованиями обновленных ФГОС НОО и ФГОС ООО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Паспортизация инфраструктуры для обеспечения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100"/>
              </w:rPr>
            </w:pPr>
            <w:r>
              <w:rPr>
                <w:rStyle w:val="100"/>
              </w:rPr>
              <w:t>доступности материально</w:t>
            </w:r>
            <w:r>
              <w:rPr>
                <w:rStyle w:val="100"/>
              </w:rPr>
              <w:softHyphen/>
              <w:t>технических ресурсов для использования всеми педагогическими работниками школ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 w:rsidP="000F5CA0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center"/>
            </w:pPr>
            <w:r>
              <w:rPr>
                <w:rStyle w:val="100"/>
              </w:rPr>
              <w:t>2021-2026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0"/>
              </w:rPr>
            </w:pPr>
            <w:r>
              <w:rPr>
                <w:rStyle w:val="100"/>
              </w:rPr>
              <w:t>Обеспечение сохранности, доступности и расширения спектра использования ресурсной базы для обеспечения вариативности и качества реализации образовательных программ педагогическими работниками школ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</w:tr>
      <w:tr w:rsidR="005639FE">
        <w:trPr>
          <w:trHeight w:hRule="exact" w:val="264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 части финансового обеспечения:</w:t>
            </w:r>
          </w:p>
        </w:tc>
      </w:tr>
      <w:tr w:rsidR="005639FE">
        <w:trPr>
          <w:trHeight w:hRule="exact" w:val="25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31.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Согласование расчётов, планирования расходов и освоения школами средств на создание комфортной развивающей образовательной среды посредством приведения условий обучения и воспитания детей в соответствие с требованиями ФГОС НОО и ФГОС ООО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0"/>
              </w:rPr>
            </w:pPr>
            <w:r>
              <w:rPr>
                <w:rStyle w:val="100"/>
              </w:rPr>
              <w:t>Наличие в программах развития и планах ФХД школ нормативного и финансового обеспечения процесса приведения психолого</w:t>
            </w:r>
            <w:r>
              <w:rPr>
                <w:rStyle w:val="100"/>
              </w:rPr>
              <w:softHyphen/>
              <w:t>педагогических, кадровых, материально-технических, учебно-методических условий в соответствие с требованиями ФГОС НОО и ФГОС ООО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Контроль за процессом приведения в соответствие ФГОС НОО и ООО психолого-педагогических, кадровых, материально</w:t>
            </w:r>
            <w:r>
              <w:rPr>
                <w:rStyle w:val="100"/>
              </w:rPr>
              <w:softHyphen/>
              <w:t>технических, финансовых и учебно-методических условий обучения и воспитания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0"/>
              </w:rPr>
              <w:t>октябрь 2021-2026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0"/>
              </w:rPr>
            </w:pPr>
            <w:r>
              <w:rPr>
                <w:rStyle w:val="100"/>
              </w:rPr>
              <w:t>Выполнение мероприятий по созданию комфортной развивающей образовательной среды посредством приведения в соответствие ФГОС НОО и ООО финансовых, психолого</w:t>
            </w:r>
            <w:r>
              <w:rPr>
                <w:rStyle w:val="100"/>
              </w:rPr>
              <w:softHyphen/>
              <w:t>педагогических, кадровых, материально-технических, учебно</w:t>
            </w:r>
            <w:r>
              <w:rPr>
                <w:rStyle w:val="100"/>
              </w:rPr>
              <w:softHyphen/>
              <w:t>методических условий обучения и воспитания детей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</w:tr>
      <w:tr w:rsidR="005639FE">
        <w:trPr>
          <w:trHeight w:hRule="exact" w:val="15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0"/>
              </w:rPr>
              <w:t>32.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0"/>
              </w:rPr>
            </w:pPr>
            <w:r>
              <w:rPr>
                <w:rStyle w:val="100"/>
              </w:rPr>
              <w:t>Организация работы по внесению изменений в локальные акты, регламентирующие установление выплат за результативность деятельности по реализации ФГОС НОО и ФГОС ООО</w:t>
            </w:r>
          </w:p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Протокол решения о внесении изменений в локальные акты, регламентирующие установление выплат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0"/>
              </w:rPr>
              <w:t>Тексты соответствующих ФГОС НОО и ООО изменений в отдельные положения локальных актов о выплатах руководящим и педагогическим работникам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</w:pPr>
            <w:r>
              <w:rPr>
                <w:rStyle w:val="100"/>
              </w:rPr>
              <w:t>Январь -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</w:pPr>
            <w:r>
              <w:rPr>
                <w:rStyle w:val="100"/>
              </w:rPr>
              <w:t>август</w:t>
            </w:r>
          </w:p>
          <w:p w:rsidR="005639FE" w:rsidRDefault="005639FE" w:rsidP="00C415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</w:pPr>
            <w:r>
              <w:rPr>
                <w:rStyle w:val="100"/>
              </w:rPr>
              <w:t>2022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571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0"/>
              </w:rPr>
              <w:t>Соответствие требованиям ФГОС НОО и ФГОС ООО локальных актов о выплатах руководящим и педагогическим работникам</w:t>
            </w:r>
          </w:p>
        </w:tc>
      </w:tr>
    </w:tbl>
    <w:p w:rsidR="005639FE" w:rsidRDefault="005639FE">
      <w:pPr>
        <w:rPr>
          <w:sz w:val="2"/>
          <w:szCs w:val="2"/>
        </w:rPr>
      </w:pPr>
    </w:p>
    <w:p w:rsidR="005639FE" w:rsidRDefault="005639FE">
      <w:pPr>
        <w:rPr>
          <w:sz w:val="2"/>
          <w:szCs w:val="2"/>
        </w:rPr>
        <w:sectPr w:rsidR="005639FE">
          <w:footerReference w:type="even" r:id="rId9"/>
          <w:footerReference w:type="default" r:id="rId10"/>
          <w:type w:val="continuous"/>
          <w:pgSz w:w="16838" w:h="11909" w:orient="landscape"/>
          <w:pgMar w:top="989" w:right="556" w:bottom="1354" w:left="556" w:header="0" w:footer="3" w:gutter="0"/>
          <w:cols w:space="720"/>
          <w:noEndnote/>
          <w:docGrid w:linePitch="360"/>
        </w:sectPr>
      </w:pPr>
    </w:p>
    <w:p w:rsidR="005639FE" w:rsidRPr="007A7981" w:rsidRDefault="005639FE" w:rsidP="00C415FE">
      <w:pPr>
        <w:pStyle w:val="3"/>
        <w:shd w:val="clear" w:color="auto" w:fill="auto"/>
        <w:spacing w:before="0" w:after="221" w:line="274" w:lineRule="exact"/>
        <w:ind w:left="6803" w:right="737"/>
        <w:jc w:val="left"/>
        <w:rPr>
          <w:i/>
        </w:rPr>
      </w:pPr>
      <w:r w:rsidRPr="007A7981">
        <w:rPr>
          <w:i/>
        </w:rPr>
        <w:t xml:space="preserve">Приложение 2 к приказу                от </w:t>
      </w:r>
      <w:r w:rsidRPr="007A7981">
        <w:rPr>
          <w:i/>
          <w:u w:val="single"/>
        </w:rPr>
        <w:t>18.08.</w:t>
      </w:r>
      <w:r w:rsidRPr="007A7981">
        <w:rPr>
          <w:i/>
        </w:rPr>
        <w:t xml:space="preserve">2021 г. № </w:t>
      </w:r>
      <w:r w:rsidRPr="007A7981">
        <w:rPr>
          <w:i/>
          <w:u w:val="single"/>
        </w:rPr>
        <w:t>115-А</w:t>
      </w:r>
    </w:p>
    <w:p w:rsidR="005639FE" w:rsidRDefault="005639FE">
      <w:pPr>
        <w:pStyle w:val="23"/>
        <w:keepNext/>
        <w:keepLines/>
        <w:shd w:val="clear" w:color="auto" w:fill="auto"/>
        <w:spacing w:before="0" w:after="259"/>
        <w:ind w:left="480"/>
      </w:pPr>
      <w:bookmarkStart w:id="2" w:name="bookmark2"/>
      <w:r>
        <w:t xml:space="preserve">Состав муниципальной координационной группы по введению ФГОС НОО и ФГОС ООО                     в муниципальных общеобразовательных учреждениях </w:t>
      </w:r>
      <w:bookmarkEnd w:id="2"/>
    </w:p>
    <w:p w:rsidR="005639FE" w:rsidRDefault="005639FE" w:rsidP="00B73436">
      <w:pPr>
        <w:pStyle w:val="3"/>
        <w:shd w:val="clear" w:color="auto" w:fill="auto"/>
        <w:spacing w:before="0" w:after="0" w:line="274" w:lineRule="exact"/>
        <w:ind w:left="-57" w:right="500" w:firstLine="560"/>
        <w:jc w:val="left"/>
      </w:pPr>
      <w:r>
        <w:t xml:space="preserve">Лиджиев М.А., заведующий отделом образования администрации Ики-Бурульского </w:t>
      </w:r>
    </w:p>
    <w:p w:rsidR="005639FE" w:rsidRDefault="005639FE" w:rsidP="00B73436">
      <w:pPr>
        <w:pStyle w:val="3"/>
        <w:shd w:val="clear" w:color="auto" w:fill="auto"/>
        <w:spacing w:before="0" w:after="0" w:line="274" w:lineRule="exact"/>
        <w:ind w:left="-57" w:right="500" w:firstLine="560"/>
        <w:jc w:val="left"/>
      </w:pPr>
      <w:r>
        <w:t>РМО РК руководитель координационной группы</w:t>
      </w:r>
    </w:p>
    <w:p w:rsidR="005639FE" w:rsidRDefault="005639FE" w:rsidP="00B73436">
      <w:pPr>
        <w:pStyle w:val="3"/>
        <w:spacing w:before="0" w:after="0" w:line="274" w:lineRule="exact"/>
        <w:ind w:left="-57" w:right="500" w:firstLine="560"/>
      </w:pPr>
      <w:r>
        <w:t>Манцаев А.С.,  главный специалист отделом образования администрации Ики-</w:t>
      </w:r>
    </w:p>
    <w:p w:rsidR="005639FE" w:rsidRDefault="005639FE" w:rsidP="00B73436">
      <w:pPr>
        <w:pStyle w:val="3"/>
        <w:spacing w:before="0" w:after="0" w:line="274" w:lineRule="exact"/>
        <w:ind w:left="-57" w:right="500" w:firstLine="560"/>
      </w:pPr>
      <w:r>
        <w:t>Бурульского РМО РК, секретарь координационной группы</w:t>
      </w:r>
    </w:p>
    <w:p w:rsidR="005639FE" w:rsidRDefault="005639FE" w:rsidP="00B73436">
      <w:pPr>
        <w:pStyle w:val="3"/>
        <w:shd w:val="clear" w:color="auto" w:fill="auto"/>
        <w:spacing w:before="0" w:after="0" w:line="274" w:lineRule="exact"/>
        <w:ind w:left="-57"/>
        <w:jc w:val="left"/>
      </w:pPr>
      <w:r>
        <w:t xml:space="preserve">                                    Члены координационной группы:</w:t>
      </w:r>
    </w:p>
    <w:p w:rsidR="005639FE" w:rsidRDefault="005639FE" w:rsidP="00B73436">
      <w:pPr>
        <w:pStyle w:val="3"/>
        <w:shd w:val="clear" w:color="auto" w:fill="auto"/>
        <w:spacing w:before="0" w:after="0" w:line="274" w:lineRule="exact"/>
        <w:ind w:left="-57"/>
      </w:pPr>
      <w:r>
        <w:t xml:space="preserve">         Манджиева Н.С., методист МКУ «ЦБМХТО» </w:t>
      </w:r>
    </w:p>
    <w:p w:rsidR="005639FE" w:rsidRDefault="005639FE" w:rsidP="00B51610">
      <w:pPr>
        <w:pStyle w:val="3"/>
        <w:shd w:val="clear" w:color="auto" w:fill="auto"/>
        <w:spacing w:before="0" w:after="0" w:line="274" w:lineRule="exact"/>
        <w:jc w:val="left"/>
      </w:pPr>
      <w:r>
        <w:t xml:space="preserve">         Олюшева Т.Э., директор МБОУ «Оргакинская СОШ им.Э.Чоноскаева»</w:t>
      </w:r>
    </w:p>
    <w:p w:rsidR="005639FE" w:rsidRDefault="005639FE" w:rsidP="00B51610">
      <w:pPr>
        <w:pStyle w:val="3"/>
        <w:shd w:val="clear" w:color="auto" w:fill="auto"/>
        <w:spacing w:before="0" w:after="0" w:line="274" w:lineRule="exact"/>
        <w:jc w:val="left"/>
      </w:pPr>
      <w:r>
        <w:t xml:space="preserve">        Лиджиева Л.Г., директор МБОУ «Ики-Бурульская СОШ им.А.Пюрбеева»</w:t>
      </w:r>
    </w:p>
    <w:p w:rsidR="005639FE" w:rsidRDefault="005639FE" w:rsidP="00B51610">
      <w:pPr>
        <w:pStyle w:val="3"/>
        <w:shd w:val="clear" w:color="auto" w:fill="auto"/>
        <w:spacing w:before="0" w:after="0" w:line="274" w:lineRule="exact"/>
        <w:jc w:val="left"/>
      </w:pPr>
      <w:r>
        <w:t xml:space="preserve">        Петушова Б.Э., директора МБОУ «Бага-Бурульская СОШ»</w:t>
      </w:r>
    </w:p>
    <w:p w:rsidR="005639FE" w:rsidRDefault="005639FE" w:rsidP="00B51610">
      <w:pPr>
        <w:pStyle w:val="3"/>
        <w:shd w:val="clear" w:color="auto" w:fill="auto"/>
        <w:spacing w:before="0" w:after="0" w:line="274" w:lineRule="exact"/>
        <w:jc w:val="left"/>
      </w:pPr>
      <w:r>
        <w:t xml:space="preserve">        Санджиев Ю.И., директор МБОУ «Ут-Салинская СОШ»</w:t>
      </w:r>
    </w:p>
    <w:p w:rsidR="005639FE" w:rsidRDefault="005639FE">
      <w:pPr>
        <w:pStyle w:val="3"/>
        <w:shd w:val="clear" w:color="auto" w:fill="auto"/>
        <w:spacing w:before="0" w:after="0" w:line="274" w:lineRule="exact"/>
        <w:ind w:left="1140"/>
        <w:jc w:val="left"/>
      </w:pPr>
    </w:p>
    <w:p w:rsidR="005639FE" w:rsidRPr="007A7981" w:rsidRDefault="005639FE" w:rsidP="007A7981">
      <w:pPr>
        <w:pStyle w:val="3"/>
        <w:shd w:val="clear" w:color="auto" w:fill="auto"/>
        <w:spacing w:before="0" w:after="236" w:line="269" w:lineRule="exact"/>
        <w:ind w:left="7030" w:right="820"/>
        <w:jc w:val="left"/>
        <w:rPr>
          <w:i/>
        </w:rPr>
      </w:pPr>
      <w:r w:rsidRPr="007A7981">
        <w:rPr>
          <w:i/>
        </w:rPr>
        <w:t xml:space="preserve">Приложение 3 к приказу от </w:t>
      </w:r>
      <w:r w:rsidRPr="007A7981">
        <w:rPr>
          <w:i/>
          <w:u w:val="single"/>
        </w:rPr>
        <w:t>18.</w:t>
      </w:r>
      <w:r w:rsidRPr="007A7981">
        <w:rPr>
          <w:i/>
        </w:rPr>
        <w:t xml:space="preserve">08.2021 г. № </w:t>
      </w:r>
      <w:r w:rsidRPr="007A7981">
        <w:rPr>
          <w:i/>
          <w:u w:val="single"/>
        </w:rPr>
        <w:t>115-А</w:t>
      </w: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</w:p>
    <w:p w:rsidR="005639FE" w:rsidRDefault="005639FE">
      <w:pPr>
        <w:pStyle w:val="3"/>
        <w:shd w:val="clear" w:color="auto" w:fill="auto"/>
        <w:spacing w:before="0" w:after="0" w:line="274" w:lineRule="exact"/>
        <w:ind w:left="1140" w:right="500"/>
        <w:jc w:val="left"/>
      </w:pPr>
      <w:r>
        <w:t>Мониторинг готовности муниципальных  общеобразовательных организаций                             к введению ФГОС НОО и ФГОС ООО для обучающихся 1-х и 5-х классов</w:t>
      </w:r>
    </w:p>
    <w:p w:rsidR="005639FE" w:rsidRDefault="005639FE">
      <w:pPr>
        <w:pStyle w:val="3"/>
        <w:shd w:val="clear" w:color="auto" w:fill="auto"/>
        <w:spacing w:before="0" w:after="185" w:line="274" w:lineRule="exact"/>
        <w:ind w:left="480"/>
        <w:jc w:val="center"/>
      </w:pPr>
      <w:r>
        <w:t>в 2022/2023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75"/>
        <w:gridCol w:w="5947"/>
        <w:gridCol w:w="1267"/>
        <w:gridCol w:w="1253"/>
        <w:gridCol w:w="1286"/>
      </w:tblGrid>
      <w:tr w:rsidR="005639FE">
        <w:trPr>
          <w:trHeight w:hRule="exact" w:val="57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60" w:line="220" w:lineRule="exact"/>
              <w:ind w:left="80"/>
              <w:jc w:val="left"/>
            </w:pPr>
            <w:r>
              <w:rPr>
                <w:rStyle w:val="11pt"/>
              </w:rPr>
              <w:t>№</w:t>
            </w:r>
          </w:p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11pt"/>
              </w:rPr>
              <w:t>п/п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Критерий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"/>
              </w:rPr>
              <w:t>Состояние готовности по критериям</w:t>
            </w:r>
          </w:p>
        </w:tc>
      </w:tr>
      <w:tr w:rsidR="005639FE">
        <w:trPr>
          <w:trHeight w:hRule="exact" w:val="28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framePr w:w="10229" w:wrap="notBeside" w:vAnchor="text" w:hAnchor="text" w:xAlign="center" w:y="1"/>
            </w:pPr>
          </w:p>
        </w:tc>
        <w:tc>
          <w:tcPr>
            <w:tcW w:w="5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framePr w:w="10229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"/>
              </w:rPr>
              <w:t>01.04.2022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"/>
              </w:rPr>
              <w:t>01.07.2022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"/>
              </w:rPr>
              <w:t>01.09.2022</w:t>
            </w:r>
          </w:p>
        </w:tc>
      </w:tr>
      <w:tr w:rsidR="005639FE">
        <w:trPr>
          <w:trHeight w:hRule="exact" w:val="8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Разработана в соответствии с обновленными ФГОС и утверждена основная образовательная программа начального общего образования (далее - ОП НОО)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9FE">
        <w:trPr>
          <w:trHeight w:hRule="exact" w:val="8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Разработана в соответствии с обновленными ФГОС и утверждена основная образовательная программа основного общего образования (далее - ОП ООО)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9FE"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В рабочие программы учебных предметов, курсов, дисциплин (модулей), КТП, контрольно-оценочные материалы, включено содержание, направленное на формирование функциональной грамотности обучающихся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9FE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Локальные акты и должностные инструкции работников, участвующих в реализации ОП НОО и ОП ООО, приведены в соответствие с требованиями ФГОС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9FE">
        <w:trPr>
          <w:trHeight w:hRule="exact" w:val="8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Все ученики 1-х и 5-х классов обеспечены учебниками из федерального перечня по всем учебным предметам учебного плана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9FE">
        <w:trPr>
          <w:trHeight w:hRule="exact" w:val="8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Всем ученикам 1-х и 5 -х классов обеспечен доступ к ЭОР, в т.ч. размещенным в федеральных и региональных базах данных ЭОР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9FE">
        <w:trPr>
          <w:trHeight w:hRule="exact" w:val="11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24"/>
              </w:rPr>
              <w:t>Разработаны модели проведения родительских собраний для мотивации родителей 1-классников и 5- классников к согласованной деятельности по созданию комфортной развивающей образовательной среды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39FE" w:rsidRDefault="005639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75"/>
        <w:gridCol w:w="5947"/>
        <w:gridCol w:w="1267"/>
        <w:gridCol w:w="1253"/>
        <w:gridCol w:w="1286"/>
      </w:tblGrid>
      <w:tr w:rsidR="005639FE">
        <w:trPr>
          <w:trHeight w:hRule="exact" w:val="8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Разработан план информационно-организационных                     и методических мероприятий по актуальным вопросам введения и реализации обновленных ФГОС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9FE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Осуществлено повышение квалификации всех руководящих и педагогических работников, осуществляющих реализацию ОП НОО и ОП ООО в 1-</w:t>
            </w:r>
            <w:r>
              <w:rPr>
                <w:rStyle w:val="24"/>
              </w:rPr>
              <w:softHyphen/>
              <w:t>х    и 5-х классах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9FE">
        <w:trPr>
          <w:trHeight w:hRule="exact" w:val="14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9FE" w:rsidRDefault="005639FE">
            <w:pPr>
              <w:pStyle w:val="3"/>
              <w:framePr w:w="10229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24"/>
              </w:rPr>
              <w:t>Заключены договоры о сетевой форме реализации образовательных программ между образовательными учреждениями для обеспечения внеурочной деятельности на уровне начального и основного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FE" w:rsidRDefault="005639FE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39FE" w:rsidRDefault="005639FE">
      <w:pPr>
        <w:pStyle w:val="13"/>
        <w:framePr w:w="10229" w:wrap="notBeside" w:vAnchor="text" w:hAnchor="text" w:xAlign="center" w:y="1"/>
        <w:shd w:val="clear" w:color="auto" w:fill="auto"/>
      </w:pPr>
      <w:r>
        <w:t xml:space="preserve">При оценке состояния готовности по критерию: </w:t>
      </w:r>
      <w:r>
        <w:rPr>
          <w:rStyle w:val="a3"/>
        </w:rPr>
        <w:t>0</w:t>
      </w:r>
      <w:r>
        <w:rPr>
          <w:rStyle w:val="a4"/>
        </w:rPr>
        <w:t xml:space="preserve"> </w:t>
      </w:r>
      <w:r>
        <w:t xml:space="preserve">- подготовка по критерию не начиналась, </w:t>
      </w:r>
      <w:r>
        <w:rPr>
          <w:rStyle w:val="a3"/>
        </w:rPr>
        <w:t>1</w:t>
      </w:r>
      <w:r>
        <w:rPr>
          <w:rStyle w:val="a4"/>
        </w:rPr>
        <w:t xml:space="preserve"> </w:t>
      </w:r>
      <w:r>
        <w:t xml:space="preserve">- подготовка находится на начальной стадии, </w:t>
      </w:r>
      <w:r>
        <w:rPr>
          <w:rStyle w:val="a3"/>
        </w:rPr>
        <w:t>2</w:t>
      </w:r>
      <w:r>
        <w:rPr>
          <w:rStyle w:val="a4"/>
        </w:rPr>
        <w:t xml:space="preserve"> </w:t>
      </w:r>
      <w:r>
        <w:t xml:space="preserve">- выполнена половина подготовительной работы, </w:t>
      </w:r>
      <w:r>
        <w:rPr>
          <w:rStyle w:val="a3"/>
        </w:rPr>
        <w:t>3</w:t>
      </w:r>
      <w:r>
        <w:rPr>
          <w:rStyle w:val="a4"/>
        </w:rPr>
        <w:t xml:space="preserve"> </w:t>
      </w:r>
      <w:r>
        <w:t xml:space="preserve">- подготовка близка к завершению, </w:t>
      </w:r>
      <w:r>
        <w:rPr>
          <w:rStyle w:val="a3"/>
        </w:rPr>
        <w:t>4</w:t>
      </w:r>
      <w:r>
        <w:rPr>
          <w:rStyle w:val="a4"/>
        </w:rPr>
        <w:t xml:space="preserve"> </w:t>
      </w:r>
      <w:r>
        <w:t>- готово.</w:t>
      </w:r>
    </w:p>
    <w:p w:rsidR="005639FE" w:rsidRDefault="005639FE">
      <w:pPr>
        <w:rPr>
          <w:sz w:val="2"/>
          <w:szCs w:val="2"/>
        </w:rPr>
      </w:pPr>
    </w:p>
    <w:p w:rsidR="005639FE" w:rsidRDefault="005639FE">
      <w:pPr>
        <w:rPr>
          <w:sz w:val="2"/>
          <w:szCs w:val="2"/>
        </w:rPr>
      </w:pPr>
    </w:p>
    <w:sectPr w:rsidR="005639FE" w:rsidSect="00254D4A">
      <w:footerReference w:type="even" r:id="rId11"/>
      <w:footerReference w:type="default" r:id="rId12"/>
      <w:type w:val="continuous"/>
      <w:pgSz w:w="11909" w:h="16838"/>
      <w:pgMar w:top="752" w:right="720" w:bottom="962" w:left="73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FE" w:rsidRDefault="005639FE">
      <w:r>
        <w:separator/>
      </w:r>
    </w:p>
  </w:endnote>
  <w:endnote w:type="continuationSeparator" w:id="0">
    <w:p w:rsidR="005639FE" w:rsidRDefault="0056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E" w:rsidRDefault="005639F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8pt;margin-top:797.25pt;width:9.85pt;height:6.9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639FE" w:rsidRDefault="005639FE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133E8C">
                    <w:rPr>
                      <w:rStyle w:val="a1"/>
                      <w:rFonts w:eastAsia="Courier New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E" w:rsidRDefault="005639F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8.2pt;margin-top:536.95pt;width:5.05pt;height:6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639FE" w:rsidRDefault="005639FE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133E8C">
                    <w:rPr>
                      <w:rStyle w:val="a1"/>
                      <w:rFonts w:eastAsia="Courier 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E" w:rsidRDefault="005639F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8.2pt;margin-top:536.95pt;width:5.05pt;height:6.9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639FE" w:rsidRDefault="005639FE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133E8C">
                    <w:rPr>
                      <w:rStyle w:val="a1"/>
                      <w:rFonts w:eastAsia="Courier New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E" w:rsidRDefault="005639F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0.8pt;margin-top:797.25pt;width:9.85pt;height:6.9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639FE" w:rsidRDefault="005639FE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a1"/>
                      <w:rFonts w:eastAsia="Courier New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E" w:rsidRDefault="005639F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.8pt;margin-top:797.25pt;width:9.85pt;height:6.9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639FE" w:rsidRDefault="005639FE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133E8C">
                    <w:rPr>
                      <w:rStyle w:val="a1"/>
                      <w:rFonts w:eastAsia="Courier New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FE" w:rsidRDefault="005639FE"/>
  </w:footnote>
  <w:footnote w:type="continuationSeparator" w:id="0">
    <w:p w:rsidR="005639FE" w:rsidRDefault="005639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38C"/>
    <w:multiLevelType w:val="multilevel"/>
    <w:tmpl w:val="5830B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607D40"/>
    <w:multiLevelType w:val="multilevel"/>
    <w:tmpl w:val="C7CA2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551BE3"/>
    <w:multiLevelType w:val="multilevel"/>
    <w:tmpl w:val="0FC69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244913"/>
    <w:multiLevelType w:val="multilevel"/>
    <w:tmpl w:val="6054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0C4739"/>
    <w:multiLevelType w:val="multilevel"/>
    <w:tmpl w:val="5540E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51A"/>
    <w:rsid w:val="00027B92"/>
    <w:rsid w:val="000F5CA0"/>
    <w:rsid w:val="00105A3D"/>
    <w:rsid w:val="00133E8C"/>
    <w:rsid w:val="001D0C0F"/>
    <w:rsid w:val="002240B4"/>
    <w:rsid w:val="00254D4A"/>
    <w:rsid w:val="00386DEE"/>
    <w:rsid w:val="003A13F3"/>
    <w:rsid w:val="00512A9D"/>
    <w:rsid w:val="005604A2"/>
    <w:rsid w:val="005639FE"/>
    <w:rsid w:val="005A5746"/>
    <w:rsid w:val="005C069E"/>
    <w:rsid w:val="00651507"/>
    <w:rsid w:val="0065251A"/>
    <w:rsid w:val="006D444A"/>
    <w:rsid w:val="007A7981"/>
    <w:rsid w:val="007E0EFB"/>
    <w:rsid w:val="00801AD3"/>
    <w:rsid w:val="00841B6F"/>
    <w:rsid w:val="00900A6E"/>
    <w:rsid w:val="009603DD"/>
    <w:rsid w:val="009E2B51"/>
    <w:rsid w:val="00A35434"/>
    <w:rsid w:val="00AD46BF"/>
    <w:rsid w:val="00B51610"/>
    <w:rsid w:val="00B73436"/>
    <w:rsid w:val="00C415FE"/>
    <w:rsid w:val="00DB7548"/>
    <w:rsid w:val="00E66C9B"/>
    <w:rsid w:val="00E8416D"/>
    <w:rsid w:val="00F705BC"/>
    <w:rsid w:val="00FA3D19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4D4A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54D4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254D4A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54D4A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254D4A"/>
    <w:rPr>
      <w:rFonts w:ascii="Times New Roman" w:hAnsi="Times New Roman" w:cs="Times New Roman"/>
      <w:u w:val="none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254D4A"/>
    <w:rPr>
      <w:rFonts w:ascii="Times New Roman" w:hAnsi="Times New Roman" w:cs="Times New Roman"/>
      <w:b/>
      <w:bCs/>
      <w:i/>
      <w:iCs/>
      <w:u w:val="none"/>
    </w:rPr>
  </w:style>
  <w:style w:type="character" w:customStyle="1" w:styleId="11">
    <w:name w:val="Основной текст1"/>
    <w:basedOn w:val="a"/>
    <w:uiPriority w:val="99"/>
    <w:rsid w:val="00254D4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0">
    <w:name w:val="Колонтитул_"/>
    <w:basedOn w:val="DefaultParagraphFont"/>
    <w:link w:val="12"/>
    <w:uiPriority w:val="99"/>
    <w:locked/>
    <w:rsid w:val="00254D4A"/>
    <w:rPr>
      <w:rFonts w:ascii="Calibri" w:eastAsia="Times New Roman" w:hAnsi="Calibri" w:cs="Calibri"/>
      <w:sz w:val="21"/>
      <w:szCs w:val="21"/>
      <w:u w:val="none"/>
    </w:rPr>
  </w:style>
  <w:style w:type="character" w:customStyle="1" w:styleId="a1">
    <w:name w:val="Колонтитул"/>
    <w:basedOn w:val="a0"/>
    <w:uiPriority w:val="99"/>
    <w:rsid w:val="00254D4A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Заголовок №3_"/>
    <w:basedOn w:val="DefaultParagraphFont"/>
    <w:link w:val="33"/>
    <w:uiPriority w:val="99"/>
    <w:locked/>
    <w:rsid w:val="00254D4A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54D4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0">
    <w:name w:val="Основной текст + 10"/>
    <w:aliases w:val="5 pt"/>
    <w:basedOn w:val="a"/>
    <w:uiPriority w:val="99"/>
    <w:rsid w:val="00254D4A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0pt">
    <w:name w:val="Основной текст + 10 pt"/>
    <w:aliases w:val="Полужирный"/>
    <w:basedOn w:val="a"/>
    <w:uiPriority w:val="99"/>
    <w:rsid w:val="00254D4A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01">
    <w:name w:val="Основной текст + 101"/>
    <w:aliases w:val="5 pt1,Интервал -1 pt"/>
    <w:basedOn w:val="a"/>
    <w:uiPriority w:val="99"/>
    <w:rsid w:val="00254D4A"/>
    <w:rPr>
      <w:color w:val="000000"/>
      <w:spacing w:val="-30"/>
      <w:w w:val="100"/>
      <w:position w:val="0"/>
      <w:sz w:val="21"/>
      <w:szCs w:val="21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254D4A"/>
    <w:rPr>
      <w:rFonts w:ascii="Times New Roman" w:hAnsi="Times New Roman" w:cs="Times New Roman"/>
      <w:u w:val="none"/>
    </w:rPr>
  </w:style>
  <w:style w:type="character" w:customStyle="1" w:styleId="11pt">
    <w:name w:val="Основной текст + 11 pt"/>
    <w:aliases w:val="Полужирный1"/>
    <w:basedOn w:val="a"/>
    <w:uiPriority w:val="99"/>
    <w:rsid w:val="00254D4A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4">
    <w:name w:val="Основной текст2"/>
    <w:basedOn w:val="a"/>
    <w:uiPriority w:val="99"/>
    <w:rsid w:val="00254D4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2">
    <w:name w:val="Подпись к таблице_"/>
    <w:basedOn w:val="DefaultParagraphFont"/>
    <w:link w:val="13"/>
    <w:uiPriority w:val="99"/>
    <w:locked/>
    <w:rsid w:val="00254D4A"/>
    <w:rPr>
      <w:rFonts w:ascii="Times New Roman" w:hAnsi="Times New Roman" w:cs="Times New Roman"/>
      <w:sz w:val="17"/>
      <w:szCs w:val="17"/>
      <w:u w:val="none"/>
    </w:rPr>
  </w:style>
  <w:style w:type="character" w:customStyle="1" w:styleId="a3">
    <w:name w:val="Подпись к таблице + Полужирный"/>
    <w:basedOn w:val="a2"/>
    <w:uiPriority w:val="99"/>
    <w:rsid w:val="00254D4A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4">
    <w:name w:val="Подпись к таблице"/>
    <w:basedOn w:val="a2"/>
    <w:uiPriority w:val="99"/>
    <w:rsid w:val="00254D4A"/>
    <w:rPr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254D4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254D4A"/>
    <w:pPr>
      <w:shd w:val="clear" w:color="auto" w:fill="FFFFFF"/>
      <w:spacing w:before="240" w:after="60" w:line="24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Normal"/>
    <w:link w:val="a"/>
    <w:uiPriority w:val="99"/>
    <w:rsid w:val="00254D4A"/>
    <w:pPr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Normal"/>
    <w:link w:val="30"/>
    <w:uiPriority w:val="99"/>
    <w:rsid w:val="00254D4A"/>
    <w:pPr>
      <w:shd w:val="clear" w:color="auto" w:fill="FFFFFF"/>
      <w:spacing w:before="360" w:after="24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">
    <w:name w:val="Колонтитул1"/>
    <w:basedOn w:val="Normal"/>
    <w:link w:val="a0"/>
    <w:uiPriority w:val="99"/>
    <w:rsid w:val="00254D4A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paragraph" w:customStyle="1" w:styleId="33">
    <w:name w:val="Заголовок №3"/>
    <w:basedOn w:val="Normal"/>
    <w:link w:val="32"/>
    <w:uiPriority w:val="99"/>
    <w:rsid w:val="00254D4A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254D4A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Normal"/>
    <w:link w:val="22"/>
    <w:uiPriority w:val="99"/>
    <w:rsid w:val="00254D4A"/>
    <w:pPr>
      <w:shd w:val="clear" w:color="auto" w:fill="FFFFFF"/>
      <w:spacing w:before="240" w:after="240" w:line="298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3">
    <w:name w:val="Подпись к таблице1"/>
    <w:basedOn w:val="Normal"/>
    <w:link w:val="a2"/>
    <w:uiPriority w:val="99"/>
    <w:rsid w:val="00254D4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6D4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4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4571</Words>
  <Characters>26061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Ики-Бурульского РМО РК</dc:title>
  <dc:subject/>
  <dc:creator>1</dc:creator>
  <cp:keywords/>
  <dc:description/>
  <cp:lastModifiedBy>пользователь</cp:lastModifiedBy>
  <cp:revision>2</cp:revision>
  <cp:lastPrinted>2022-04-25T10:19:00Z</cp:lastPrinted>
  <dcterms:created xsi:type="dcterms:W3CDTF">2022-04-25T10:20:00Z</dcterms:created>
  <dcterms:modified xsi:type="dcterms:W3CDTF">2022-04-25T10:20:00Z</dcterms:modified>
</cp:coreProperties>
</file>